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F" w:rsidRDefault="00447999">
      <w:r>
        <w:t>Карта учебно-метод оснащенности</w:t>
      </w:r>
    </w:p>
    <w:p w:rsidR="00447999" w:rsidRDefault="00447999"/>
    <w:p w:rsidR="00447999" w:rsidRPr="006E58F4" w:rsidRDefault="00447999" w:rsidP="00447999">
      <w:pPr>
        <w:jc w:val="both"/>
      </w:pPr>
      <w:r w:rsidRPr="006E58F4">
        <w:rPr>
          <w:b/>
        </w:rPr>
        <w:t>Учебная литература</w:t>
      </w:r>
      <w:r w:rsidRPr="006E58F4">
        <w:t>: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 xml:space="preserve">Антонова Н.В. Психология массовых коммуникаций: учебник и практикум для академического </w:t>
      </w:r>
      <w:proofErr w:type="spellStart"/>
      <w:r w:rsidRPr="006E58F4">
        <w:rPr>
          <w:color w:val="000000"/>
        </w:rPr>
        <w:t>бакалавриата</w:t>
      </w:r>
      <w:proofErr w:type="spellEnd"/>
      <w:r w:rsidRPr="006E58F4">
        <w:rPr>
          <w:color w:val="000000"/>
        </w:rPr>
        <w:t xml:space="preserve">. - М.: Издательство </w:t>
      </w:r>
      <w:proofErr w:type="spellStart"/>
      <w:r w:rsidRPr="006E58F4">
        <w:rPr>
          <w:color w:val="000000"/>
        </w:rPr>
        <w:t>Юрайт</w:t>
      </w:r>
      <w:proofErr w:type="spellEnd"/>
      <w:r w:rsidRPr="006E58F4">
        <w:rPr>
          <w:color w:val="000000"/>
        </w:rPr>
        <w:t>, 2014. - 373 с.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 xml:space="preserve">Психология массовой коммуникации: учебник для бакалавров / С.М. Виноградова, Г.С. Мельник. - М.: Издательство </w:t>
      </w:r>
      <w:proofErr w:type="spellStart"/>
      <w:r w:rsidRPr="006E58F4">
        <w:rPr>
          <w:color w:val="000000"/>
        </w:rPr>
        <w:t>Юрайт</w:t>
      </w:r>
      <w:proofErr w:type="spellEnd"/>
      <w:r w:rsidRPr="006E58F4">
        <w:rPr>
          <w:color w:val="000000"/>
        </w:rPr>
        <w:t>, 2015. - 512 с.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 xml:space="preserve">Аронсон Э., </w:t>
      </w:r>
      <w:proofErr w:type="spellStart"/>
      <w:r w:rsidRPr="006E58F4">
        <w:rPr>
          <w:color w:val="000000"/>
        </w:rPr>
        <w:t>Пратканис</w:t>
      </w:r>
      <w:proofErr w:type="spellEnd"/>
      <w:r w:rsidRPr="006E58F4">
        <w:rPr>
          <w:color w:val="000000"/>
        </w:rPr>
        <w:t xml:space="preserve"> Э.Р. Современные технологии влияния и убеждения. Эпоха пропаганды. – СПб.: </w:t>
      </w:r>
      <w:proofErr w:type="spellStart"/>
      <w:r w:rsidRPr="006E58F4">
        <w:rPr>
          <w:color w:val="000000"/>
        </w:rPr>
        <w:t>Прайм-Еврознак</w:t>
      </w:r>
      <w:proofErr w:type="spellEnd"/>
      <w:r w:rsidRPr="006E58F4">
        <w:rPr>
          <w:color w:val="000000"/>
        </w:rPr>
        <w:t>, 2008. - 544 (ЭБ «</w:t>
      </w:r>
      <w:proofErr w:type="spellStart"/>
      <w:r w:rsidRPr="006E58F4">
        <w:rPr>
          <w:color w:val="000000"/>
        </w:rPr>
        <w:t>Гумер</w:t>
      </w:r>
      <w:proofErr w:type="spellEnd"/>
      <w:r w:rsidRPr="006E58F4">
        <w:rPr>
          <w:color w:val="000000"/>
        </w:rPr>
        <w:t>»).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>Богомолова Н.Н. Социальная психология массовой коммуникации. - М: Аспект-Пресс, 2010. – 192 с. 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 xml:space="preserve">Грачев Г.В. Личность и общество: информационно-психологическая безопасность личности и психологическая защита – М.: Пер </w:t>
      </w:r>
      <w:proofErr w:type="spellStart"/>
      <w:r w:rsidRPr="006E58F4">
        <w:rPr>
          <w:color w:val="000000"/>
        </w:rPr>
        <w:t>Сэ</w:t>
      </w:r>
      <w:proofErr w:type="spellEnd"/>
      <w:r w:rsidRPr="006E58F4">
        <w:rPr>
          <w:color w:val="000000"/>
        </w:rPr>
        <w:t>, 2004. – 304 с.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>Гончарова Н.А., Устюжанин В.Н. Психология: учебное пособие. – СПб.: Изд-во СПб ун-та МВД России, 2015. – 140 с.</w:t>
      </w:r>
    </w:p>
    <w:p w:rsidR="00447999" w:rsidRPr="006E58F4" w:rsidRDefault="00447999" w:rsidP="00447999">
      <w:pPr>
        <w:jc w:val="both"/>
        <w:rPr>
          <w:color w:val="000000"/>
        </w:rPr>
      </w:pPr>
      <w:proofErr w:type="spellStart"/>
      <w:r w:rsidRPr="006E58F4">
        <w:rPr>
          <w:color w:val="000000"/>
        </w:rPr>
        <w:t>Почепцов</w:t>
      </w:r>
      <w:proofErr w:type="spellEnd"/>
      <w:r w:rsidRPr="006E58F4">
        <w:rPr>
          <w:color w:val="000000"/>
        </w:rPr>
        <w:t xml:space="preserve"> Г.Г. Теория коммуникации. – М.: </w:t>
      </w:r>
      <w:proofErr w:type="spellStart"/>
      <w:r w:rsidRPr="006E58F4">
        <w:rPr>
          <w:color w:val="000000"/>
        </w:rPr>
        <w:t>SmartBook</w:t>
      </w:r>
      <w:proofErr w:type="spellEnd"/>
      <w:r w:rsidRPr="006E58F4">
        <w:rPr>
          <w:color w:val="000000"/>
        </w:rPr>
        <w:t>, 2009. – 652 с.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 xml:space="preserve">Харрис Р. Психология массовых коммуникаций. - СПб: </w:t>
      </w:r>
      <w:proofErr w:type="spellStart"/>
      <w:r w:rsidRPr="006E58F4">
        <w:rPr>
          <w:color w:val="000000"/>
        </w:rPr>
        <w:t>Прайм</w:t>
      </w:r>
      <w:proofErr w:type="spellEnd"/>
      <w:r w:rsidRPr="006E58F4">
        <w:rPr>
          <w:color w:val="000000"/>
        </w:rPr>
        <w:t>-</w:t>
      </w:r>
      <w:proofErr w:type="spellStart"/>
      <w:r w:rsidRPr="006E58F4">
        <w:rPr>
          <w:color w:val="000000"/>
        </w:rPr>
        <w:t>Еврознак</w:t>
      </w:r>
      <w:proofErr w:type="spellEnd"/>
      <w:r w:rsidRPr="006E58F4">
        <w:rPr>
          <w:color w:val="000000"/>
        </w:rPr>
        <w:t>-М, 2002. – 448 с. </w:t>
      </w:r>
    </w:p>
    <w:p w:rsidR="00447999" w:rsidRPr="006E58F4" w:rsidRDefault="00447999" w:rsidP="00447999">
      <w:pPr>
        <w:jc w:val="both"/>
        <w:rPr>
          <w:b/>
        </w:rPr>
      </w:pPr>
      <w:r w:rsidRPr="006E58F4">
        <w:rPr>
          <w:color w:val="000000"/>
        </w:rPr>
        <w:t> </w:t>
      </w:r>
      <w:r w:rsidRPr="006E58F4">
        <w:rPr>
          <w:rFonts w:eastAsia="Calibri"/>
          <w:b/>
          <w:lang w:eastAsia="en-US"/>
        </w:rPr>
        <w:t>Интернет-ресурсы</w:t>
      </w:r>
      <w:r w:rsidRPr="006E58F4">
        <w:rPr>
          <w:b/>
        </w:rPr>
        <w:t xml:space="preserve">: 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 xml:space="preserve">Электронно-библиотечная система – URL: http://www.iprbookshop.ru/- ЭБС «Университетская библиотека» </w:t>
      </w:r>
      <w:proofErr w:type="spellStart"/>
      <w:r w:rsidRPr="006E58F4">
        <w:rPr>
          <w:color w:val="000000"/>
        </w:rPr>
        <w:t>onlain</w:t>
      </w:r>
      <w:proofErr w:type="spellEnd"/>
      <w:r w:rsidRPr="006E58F4">
        <w:rPr>
          <w:color w:val="000000"/>
        </w:rPr>
        <w:t>.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>Электронно-библиотечная система book.ru: http://www.book.ru</w:t>
      </w:r>
    </w:p>
    <w:p w:rsidR="00447999" w:rsidRPr="006E58F4" w:rsidRDefault="00447999" w:rsidP="00447999">
      <w:pPr>
        <w:jc w:val="both"/>
        <w:rPr>
          <w:color w:val="000000"/>
        </w:rPr>
      </w:pPr>
      <w:r w:rsidRPr="006E58F4">
        <w:rPr>
          <w:color w:val="000000"/>
        </w:rPr>
        <w:t>Энциклопедия психодиагностики – URL: http://psylab.info/Psylab.info</w:t>
      </w:r>
    </w:p>
    <w:p w:rsidR="00447999" w:rsidRDefault="00447999" w:rsidP="00447999">
      <w:r w:rsidRPr="006E58F4">
        <w:rPr>
          <w:color w:val="000000"/>
        </w:rPr>
        <w:t xml:space="preserve">Морозов В.П. Невербальная коммуникация: Экспериментально-психологические исследования: монография. – М.: Институт психологии РАН, 2010. – 522 с. (ЭБС «Университетская библиотека» </w:t>
      </w:r>
      <w:proofErr w:type="spellStart"/>
      <w:r w:rsidRPr="006E58F4">
        <w:rPr>
          <w:color w:val="000000"/>
        </w:rPr>
        <w:t>onlain</w:t>
      </w:r>
      <w:proofErr w:type="spellEnd"/>
      <w:r w:rsidRPr="006E58F4">
        <w:rPr>
          <w:color w:val="000000"/>
        </w:rPr>
        <w:t>).</w:t>
      </w:r>
      <w:bookmarkStart w:id="0" w:name="_GoBack"/>
      <w:bookmarkEnd w:id="0"/>
    </w:p>
    <w:sectPr w:rsidR="00447999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99"/>
    <w:rsid w:val="00447999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Macintosh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2021-01-24T15:47:00Z</dcterms:created>
  <dcterms:modified xsi:type="dcterms:W3CDTF">2021-01-24T15:48:00Z</dcterms:modified>
</cp:coreProperties>
</file>